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E3E" w:rsidRPr="00C81C99" w:rsidRDefault="00EE0E3E" w:rsidP="00EE0E3E">
      <w:pPr>
        <w:shd w:val="clear" w:color="auto" w:fill="FFFFFF"/>
        <w:jc w:val="center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СПИСОК ЛИТЕРАТУРЫ</w:t>
      </w:r>
    </w:p>
    <w:p w:rsidR="00EE0E3E" w:rsidRPr="00C81C99" w:rsidRDefault="00EE0E3E" w:rsidP="00EE0E3E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EE0E3E" w:rsidRPr="00C81C99" w:rsidRDefault="00EE0E3E" w:rsidP="00EE0E3E">
      <w:pPr>
        <w:shd w:val="clear" w:color="auto" w:fill="FFFFFF"/>
        <w:jc w:val="center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Учебная</w:t>
      </w:r>
    </w:p>
    <w:p w:rsidR="00EE0E3E" w:rsidRPr="00C81C99" w:rsidRDefault="00EE0E3E" w:rsidP="00EE0E3E">
      <w:pPr>
        <w:shd w:val="clear" w:color="auto" w:fill="FFFFFF"/>
        <w:rPr>
          <w:sz w:val="28"/>
          <w:szCs w:val="28"/>
        </w:rPr>
      </w:pPr>
    </w:p>
    <w:p w:rsidR="00EE0E3E" w:rsidRPr="00C81C99" w:rsidRDefault="00EE0E3E" w:rsidP="00EE0E3E">
      <w:pPr>
        <w:shd w:val="clear" w:color="auto" w:fill="FFFFFF"/>
        <w:tabs>
          <w:tab w:val="left" w:pos="250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 </w:t>
      </w:r>
      <w:r w:rsidRPr="00C81C99">
        <w:rPr>
          <w:color w:val="000000"/>
          <w:sz w:val="28"/>
          <w:szCs w:val="28"/>
        </w:rPr>
        <w:t xml:space="preserve">Попов И.И., </w:t>
      </w:r>
      <w:proofErr w:type="spellStart"/>
      <w:r w:rsidRPr="00C81C99">
        <w:rPr>
          <w:color w:val="000000"/>
          <w:sz w:val="28"/>
          <w:szCs w:val="28"/>
        </w:rPr>
        <w:t>Жаркимбаев</w:t>
      </w:r>
      <w:proofErr w:type="spellEnd"/>
      <w:r w:rsidRPr="00C81C99">
        <w:rPr>
          <w:color w:val="000000"/>
          <w:sz w:val="28"/>
          <w:szCs w:val="28"/>
        </w:rPr>
        <w:t xml:space="preserve"> Б.М. Ма</w:t>
      </w:r>
      <w:r>
        <w:rPr>
          <w:color w:val="000000"/>
          <w:sz w:val="28"/>
          <w:szCs w:val="28"/>
        </w:rPr>
        <w:t>ркшейдерское дело. Алматы, 2000</w:t>
      </w:r>
    </w:p>
    <w:p w:rsidR="00EE0E3E" w:rsidRDefault="00EE0E3E" w:rsidP="00EE0E3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C81C99">
        <w:rPr>
          <w:sz w:val="28"/>
          <w:szCs w:val="28"/>
        </w:rPr>
        <w:t xml:space="preserve"> Евдокимов А.В., </w:t>
      </w:r>
      <w:proofErr w:type="spellStart"/>
      <w:r w:rsidRPr="00C81C99">
        <w:rPr>
          <w:sz w:val="28"/>
          <w:szCs w:val="28"/>
        </w:rPr>
        <w:t>Симанкин</w:t>
      </w:r>
      <w:proofErr w:type="spellEnd"/>
      <w:r w:rsidRPr="00C81C99">
        <w:rPr>
          <w:sz w:val="28"/>
          <w:szCs w:val="28"/>
        </w:rPr>
        <w:t xml:space="preserve"> А.Г. Сборник упражнений и задач по маркшейдерскому делу. М., изд-во МГГУ, 2004</w:t>
      </w:r>
    </w:p>
    <w:p w:rsidR="00EE0E3E" w:rsidRDefault="00EE0E3E" w:rsidP="00EE0E3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proofErr w:type="spellStart"/>
      <w:r>
        <w:rPr>
          <w:sz w:val="28"/>
          <w:szCs w:val="28"/>
        </w:rPr>
        <w:t>Карпик</w:t>
      </w:r>
      <w:proofErr w:type="spellEnd"/>
      <w:r>
        <w:rPr>
          <w:sz w:val="28"/>
          <w:szCs w:val="28"/>
        </w:rPr>
        <w:t xml:space="preserve">  А.П., </w:t>
      </w:r>
      <w:proofErr w:type="spellStart"/>
      <w:r>
        <w:rPr>
          <w:sz w:val="28"/>
          <w:szCs w:val="28"/>
        </w:rPr>
        <w:t>Чешева</w:t>
      </w:r>
      <w:proofErr w:type="spellEnd"/>
      <w:r>
        <w:rPr>
          <w:sz w:val="28"/>
          <w:szCs w:val="28"/>
        </w:rPr>
        <w:t xml:space="preserve"> И.Н., Дмитриев Д.В. Ориентирование подземной геодезической основы: Практикум. – Новосибирск: СГГА, 2000</w:t>
      </w:r>
    </w:p>
    <w:p w:rsidR="00EE0E3E" w:rsidRPr="00C81C99" w:rsidRDefault="00EE0E3E" w:rsidP="00EE0E3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Маркшейдерия: Учебник для вузов</w:t>
      </w:r>
      <w:proofErr w:type="gramStart"/>
      <w:r>
        <w:rPr>
          <w:sz w:val="28"/>
          <w:szCs w:val="28"/>
        </w:rPr>
        <w:t xml:space="preserve"> / П</w:t>
      </w:r>
      <w:proofErr w:type="gramEnd"/>
      <w:r>
        <w:rPr>
          <w:sz w:val="28"/>
          <w:szCs w:val="28"/>
        </w:rPr>
        <w:t xml:space="preserve">од ред. М.Е. Певзнера, В.Н. Попова. – М.: Изд-во </w:t>
      </w:r>
      <w:proofErr w:type="spellStart"/>
      <w:r>
        <w:rPr>
          <w:sz w:val="28"/>
          <w:szCs w:val="28"/>
        </w:rPr>
        <w:t>Моск</w:t>
      </w:r>
      <w:proofErr w:type="spellEnd"/>
      <w:r>
        <w:rPr>
          <w:sz w:val="28"/>
          <w:szCs w:val="28"/>
        </w:rPr>
        <w:t>. гос. гор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у</w:t>
      </w:r>
      <w:proofErr w:type="gramEnd"/>
      <w:r>
        <w:rPr>
          <w:sz w:val="28"/>
          <w:szCs w:val="28"/>
        </w:rPr>
        <w:t>нив., 2003</w:t>
      </w:r>
    </w:p>
    <w:p w:rsidR="00EE0E3E" w:rsidRPr="00C81C99" w:rsidRDefault="00EE0E3E" w:rsidP="00EE0E3E">
      <w:pPr>
        <w:jc w:val="center"/>
        <w:rPr>
          <w:sz w:val="28"/>
          <w:szCs w:val="28"/>
        </w:rPr>
      </w:pPr>
    </w:p>
    <w:p w:rsidR="00EE0E3E" w:rsidRPr="00C81C99" w:rsidRDefault="00EE0E3E" w:rsidP="00EE0E3E">
      <w:pPr>
        <w:jc w:val="center"/>
        <w:rPr>
          <w:sz w:val="28"/>
          <w:szCs w:val="28"/>
        </w:rPr>
      </w:pPr>
      <w:r w:rsidRPr="00C81C99">
        <w:rPr>
          <w:sz w:val="28"/>
          <w:szCs w:val="28"/>
        </w:rPr>
        <w:t>Дополнительная</w:t>
      </w:r>
    </w:p>
    <w:p w:rsidR="00EE0E3E" w:rsidRPr="00C81C99" w:rsidRDefault="00EE0E3E" w:rsidP="00EE0E3E">
      <w:pPr>
        <w:jc w:val="both"/>
        <w:rPr>
          <w:sz w:val="28"/>
          <w:szCs w:val="28"/>
        </w:rPr>
      </w:pPr>
    </w:p>
    <w:p w:rsidR="00EE0E3E" w:rsidRDefault="00EE0E3E" w:rsidP="00EE0E3E">
      <w:pPr>
        <w:shd w:val="clear" w:color="auto" w:fill="FFFFFF"/>
        <w:tabs>
          <w:tab w:val="left" w:pos="245"/>
        </w:tabs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Pr="00C81C99">
        <w:rPr>
          <w:color w:val="000000"/>
          <w:sz w:val="28"/>
          <w:szCs w:val="28"/>
        </w:rPr>
        <w:t xml:space="preserve"> Ушак</w:t>
      </w:r>
      <w:r>
        <w:rPr>
          <w:color w:val="000000"/>
          <w:sz w:val="28"/>
          <w:szCs w:val="28"/>
        </w:rPr>
        <w:t>ов Н.И. Маркшейдерское дело. М.:</w:t>
      </w:r>
      <w:r w:rsidRPr="00C81C99">
        <w:rPr>
          <w:color w:val="000000"/>
          <w:sz w:val="28"/>
          <w:szCs w:val="28"/>
        </w:rPr>
        <w:t xml:space="preserve"> Недра, 1989</w:t>
      </w:r>
    </w:p>
    <w:p w:rsidR="00EE0E3E" w:rsidRPr="00C81C99" w:rsidRDefault="00EE0E3E" w:rsidP="00EE0E3E">
      <w:pPr>
        <w:shd w:val="clear" w:color="auto" w:fill="FFFFFF"/>
        <w:tabs>
          <w:tab w:val="left" w:pos="245"/>
        </w:tabs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 </w:t>
      </w:r>
      <w:r w:rsidRPr="00C81C99">
        <w:rPr>
          <w:color w:val="000000"/>
          <w:sz w:val="28"/>
          <w:szCs w:val="28"/>
        </w:rPr>
        <w:t>Гусев Н.А. Маркшейдерско-геодезические инструменты и приборы. М.</w:t>
      </w:r>
      <w:r>
        <w:rPr>
          <w:color w:val="000000"/>
          <w:sz w:val="28"/>
          <w:szCs w:val="28"/>
        </w:rPr>
        <w:t>: Недра,</w:t>
      </w:r>
      <w:r w:rsidRPr="00C81C99">
        <w:rPr>
          <w:color w:val="000000"/>
          <w:sz w:val="28"/>
          <w:szCs w:val="28"/>
        </w:rPr>
        <w:t xml:space="preserve"> 1982</w:t>
      </w:r>
    </w:p>
    <w:p w:rsidR="00EE0E3E" w:rsidRDefault="00EE0E3E" w:rsidP="00EE0E3E">
      <w:pPr>
        <w:shd w:val="clear" w:color="auto" w:fill="FFFFFF"/>
        <w:tabs>
          <w:tab w:val="left" w:pos="322"/>
        </w:tabs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7 </w:t>
      </w:r>
      <w:r w:rsidRPr="00C81C99">
        <w:rPr>
          <w:color w:val="000000"/>
          <w:sz w:val="28"/>
          <w:szCs w:val="28"/>
        </w:rPr>
        <w:t>Справочник по маркшейдерскому делу, под ред. А.Н. Омельченко 4-е</w:t>
      </w:r>
      <w:r w:rsidRPr="00C81C99">
        <w:rPr>
          <w:color w:val="000000"/>
          <w:sz w:val="28"/>
          <w:szCs w:val="28"/>
        </w:rPr>
        <w:br/>
      </w:r>
      <w:proofErr w:type="spellStart"/>
      <w:r w:rsidRPr="00C81C99">
        <w:rPr>
          <w:color w:val="000000"/>
          <w:sz w:val="28"/>
          <w:szCs w:val="28"/>
        </w:rPr>
        <w:t>переработ</w:t>
      </w:r>
      <w:proofErr w:type="spellEnd"/>
      <w:r w:rsidRPr="00C81C99">
        <w:rPr>
          <w:color w:val="000000"/>
          <w:sz w:val="28"/>
          <w:szCs w:val="28"/>
        </w:rPr>
        <w:t xml:space="preserve">, и </w:t>
      </w:r>
      <w:proofErr w:type="spellStart"/>
      <w:r w:rsidRPr="00C81C99">
        <w:rPr>
          <w:color w:val="000000"/>
          <w:sz w:val="28"/>
          <w:szCs w:val="28"/>
        </w:rPr>
        <w:t>дополн</w:t>
      </w:r>
      <w:proofErr w:type="spellEnd"/>
      <w:r w:rsidRPr="00C81C99">
        <w:rPr>
          <w:color w:val="000000"/>
          <w:sz w:val="28"/>
          <w:szCs w:val="28"/>
        </w:rPr>
        <w:t>., М., Недра 1989</w:t>
      </w:r>
    </w:p>
    <w:p w:rsidR="00EE0E3E" w:rsidRPr="00C81C99" w:rsidRDefault="00EE0E3E" w:rsidP="00EE0E3E">
      <w:pPr>
        <w:shd w:val="clear" w:color="auto" w:fill="FFFFFF"/>
        <w:tabs>
          <w:tab w:val="left" w:pos="250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8 </w:t>
      </w:r>
      <w:proofErr w:type="spellStart"/>
      <w:r w:rsidRPr="00C81C99">
        <w:rPr>
          <w:color w:val="000000"/>
          <w:sz w:val="28"/>
          <w:szCs w:val="28"/>
        </w:rPr>
        <w:t>Симанян</w:t>
      </w:r>
      <w:proofErr w:type="spellEnd"/>
      <w:r w:rsidRPr="00C81C99"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  <w:lang w:val="en-US"/>
        </w:rPr>
        <w:t>P</w:t>
      </w:r>
      <w:r w:rsidRPr="00C81C99">
        <w:rPr>
          <w:color w:val="000000"/>
          <w:sz w:val="28"/>
          <w:szCs w:val="28"/>
        </w:rPr>
        <w:t>.</w:t>
      </w:r>
      <w:r w:rsidRPr="00C81C99">
        <w:rPr>
          <w:color w:val="000000"/>
          <w:sz w:val="28"/>
          <w:szCs w:val="28"/>
          <w:lang w:val="en-US"/>
        </w:rPr>
        <w:t>P</w:t>
      </w:r>
      <w:r>
        <w:rPr>
          <w:color w:val="000000"/>
          <w:sz w:val="28"/>
          <w:szCs w:val="28"/>
        </w:rPr>
        <w:t>. Маркшейдерское дело. М.:</w:t>
      </w:r>
      <w:r w:rsidRPr="00C81C99">
        <w:rPr>
          <w:color w:val="000000"/>
          <w:sz w:val="28"/>
          <w:szCs w:val="28"/>
        </w:rPr>
        <w:t xml:space="preserve"> Недра, 1982</w:t>
      </w:r>
    </w:p>
    <w:p w:rsidR="00EE0E3E" w:rsidRDefault="00EE0E3E" w:rsidP="00EE0E3E">
      <w:pPr>
        <w:shd w:val="clear" w:color="auto" w:fill="FFFFFF"/>
        <w:tabs>
          <w:tab w:val="left" w:pos="250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9 </w:t>
      </w:r>
      <w:r w:rsidRPr="00C81C99">
        <w:rPr>
          <w:color w:val="000000"/>
          <w:sz w:val="28"/>
          <w:szCs w:val="28"/>
        </w:rPr>
        <w:t>Инструкция по произв</w:t>
      </w:r>
      <w:r>
        <w:rPr>
          <w:color w:val="000000"/>
          <w:sz w:val="28"/>
          <w:szCs w:val="28"/>
        </w:rPr>
        <w:t>одству маркшейдерских работ. М.:</w:t>
      </w:r>
      <w:r w:rsidRPr="00C81C99">
        <w:rPr>
          <w:color w:val="000000"/>
          <w:sz w:val="28"/>
          <w:szCs w:val="28"/>
        </w:rPr>
        <w:t xml:space="preserve"> Недра, 1987</w:t>
      </w:r>
    </w:p>
    <w:p w:rsidR="00EE0E3E" w:rsidRDefault="00EE0E3E" w:rsidP="00EE0E3E">
      <w:pPr>
        <w:shd w:val="clear" w:color="auto" w:fill="FFFFFF"/>
        <w:tabs>
          <w:tab w:val="left" w:pos="250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10 </w:t>
      </w:r>
      <w:r w:rsidRPr="00C81C99">
        <w:rPr>
          <w:color w:val="000000"/>
          <w:sz w:val="28"/>
          <w:szCs w:val="28"/>
        </w:rPr>
        <w:t>Инструкция по производству маркшейдерских замеров, конт</w:t>
      </w:r>
      <w:r>
        <w:rPr>
          <w:color w:val="000000"/>
          <w:sz w:val="28"/>
          <w:szCs w:val="28"/>
        </w:rPr>
        <w:t>ролю и приемке горных работ. М.:</w:t>
      </w:r>
      <w:r w:rsidRPr="00C81C99">
        <w:rPr>
          <w:color w:val="000000"/>
          <w:sz w:val="28"/>
          <w:szCs w:val="28"/>
        </w:rPr>
        <w:t xml:space="preserve"> Недра, 1978</w:t>
      </w:r>
    </w:p>
    <w:p w:rsidR="00EE0E3E" w:rsidRPr="00C81C99" w:rsidRDefault="00EE0E3E" w:rsidP="00EE0E3E">
      <w:pPr>
        <w:shd w:val="clear" w:color="auto" w:fill="FFFFFF"/>
        <w:tabs>
          <w:tab w:val="left" w:pos="250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 </w:t>
      </w:r>
      <w:r w:rsidRPr="00C81C99">
        <w:rPr>
          <w:color w:val="000000"/>
          <w:sz w:val="28"/>
          <w:szCs w:val="28"/>
        </w:rPr>
        <w:t>Условные обозначения для графической документации. М., Недра, 1981</w:t>
      </w:r>
    </w:p>
    <w:p w:rsidR="00EE0E3E" w:rsidRPr="00C81C99" w:rsidRDefault="00EE0E3E" w:rsidP="00EE0E3E">
      <w:pPr>
        <w:shd w:val="clear" w:color="auto" w:fill="FFFFFF"/>
        <w:tabs>
          <w:tab w:val="left" w:pos="250"/>
        </w:tabs>
        <w:ind w:firstLine="709"/>
        <w:jc w:val="both"/>
        <w:rPr>
          <w:color w:val="000000"/>
          <w:sz w:val="28"/>
          <w:szCs w:val="28"/>
        </w:rPr>
      </w:pPr>
    </w:p>
    <w:p w:rsidR="001B7D65" w:rsidRDefault="001B7D65">
      <w:bookmarkStart w:id="0" w:name="_GoBack"/>
      <w:bookmarkEnd w:id="0"/>
    </w:p>
    <w:sectPr w:rsidR="001B7D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E3E"/>
    <w:rsid w:val="001B7D65"/>
    <w:rsid w:val="00EE0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E3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E3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838</Characters>
  <Application>Microsoft Office Word</Application>
  <DocSecurity>0</DocSecurity>
  <Lines>6</Lines>
  <Paragraphs>1</Paragraphs>
  <ScaleCrop>false</ScaleCrop>
  <Company>SPecialiST RePack</Company>
  <LinksUpToDate>false</LinksUpToDate>
  <CharactersWithSpaces>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2016-02-29T10:10:00Z</dcterms:created>
  <dcterms:modified xsi:type="dcterms:W3CDTF">2016-02-29T10:11:00Z</dcterms:modified>
</cp:coreProperties>
</file>